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 </w:t>
      </w:r>
      <w:r w:rsidR="00812F6C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ติดตามประเมินผลการ</w:t>
      </w:r>
      <w:r w:rsidR="005F28F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ควบคุมภายใน</w:t>
      </w:r>
    </w:p>
    <w:p w:rsidR="005A2965" w:rsidRPr="00ED7845" w:rsidRDefault="004330C2" w:rsidP="00ED78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พ.ศ.2544 กำหนดให้หน่วยรับตรวจจัดวางระบบควบคุมภายใน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และติดตามประเมินผลระบบควบคุมภายในที่ได้กำหนดไว้ เพื่อให้ระบบการควบคุมภายในมีประสิทธิภาพและสามารถบรรลุวัตถุประสงค์ของการควบคุมภายใน รวมถึงการดูแลรักษาทรัพย์สิน ป้องกันหรือลดความผิดพลาด ความเสียหาย การรั่วไหล การสิ้นเปลือง หรือการทุจริต รวมทั้งการปฏิบัติตามกฎหมาย ระเบียบ ข้อบังคับหรือมติของคณะรัฐมนตรี</w:t>
      </w:r>
    </w:p>
    <w:p w:rsidR="00D55A3A" w:rsidRPr="00ED7845" w:rsidRDefault="00037A62" w:rsidP="00ED78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เสริมสร้างและปรับปรุงกลไกในการตรวจสอบการปฏิบัติงาน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ED784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ED784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76A32" w:rsidRPr="00ED7845">
        <w:rPr>
          <w:rFonts w:ascii="TH SarabunIT๙" w:hAnsi="TH SarabunIT๙" w:cs="TH SarabunIT๙" w:hint="cs"/>
          <w:sz w:val="32"/>
          <w:szCs w:val="32"/>
          <w:cs/>
        </w:rPr>
        <w:t>ป้องกันความผิดพลาด และลดความเสี่ยงจากการดำเนินงาน</w:t>
      </w:r>
    </w:p>
    <w:p w:rsidR="000E5365" w:rsidRPr="00ED7845" w:rsidRDefault="000E5365" w:rsidP="00ED78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76A32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ติดตามประเมินผลการควบคุมภายในครบทุกสำนัก กอง </w:t>
      </w:r>
    </w:p>
    <w:p w:rsidR="00535C33" w:rsidRPr="00ED7845" w:rsidRDefault="000E5365" w:rsidP="00ED78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784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 w:rsidRPr="00ED784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FE7806" w:rsidRPr="00ED7845" w:rsidRDefault="000E5365" w:rsidP="00ED78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ED7845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ED784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61029"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แต่งตั้งคณะกรรมการจัดวางระบบควบคุมภายในและคณะทำงานติดตามประเมินผลระบบควบคุมภายในของทุกสำนัก / กอง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1029" w:rsidRPr="00ED784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E7806" w:rsidRPr="00ED7845">
        <w:rPr>
          <w:rFonts w:ascii="TH SarabunIT๙" w:hAnsi="TH SarabunIT๙" w:cs="TH SarabunIT๙" w:hint="cs"/>
          <w:sz w:val="32"/>
          <w:szCs w:val="32"/>
          <w:cs/>
        </w:rPr>
        <w:t>แจ้งผู้ได้รับการแต่งตั้งทราบ เพื่อดำเนินการ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806" w:rsidRPr="00ED7845">
        <w:rPr>
          <w:rFonts w:ascii="TH SarabunIT๙" w:hAnsi="TH SarabunIT๙" w:cs="TH SarabunIT๙" w:hint="cs"/>
          <w:sz w:val="32"/>
          <w:szCs w:val="32"/>
          <w:cs/>
        </w:rPr>
        <w:t>6.3 รายงานผลให้ผู้บริหารและผู้กำกับดูแลทราบ</w:t>
      </w:r>
    </w:p>
    <w:p w:rsidR="000E5365" w:rsidRPr="00ED7845" w:rsidRDefault="000E5365" w:rsidP="00ED78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784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ED784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ED7845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ED7845" w:rsidRDefault="000E5365" w:rsidP="00ED78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ED7845" w:rsidRDefault="007F3082" w:rsidP="00ED78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784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806" w:rsidRPr="00ED7845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 กอง </w:t>
      </w:r>
    </w:p>
    <w:p w:rsidR="007B1DA1" w:rsidRPr="00ED7845" w:rsidRDefault="007B1DA1" w:rsidP="00ED78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ED78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ED784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23232" w:rsidRPr="00ED784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E7806" w:rsidRPr="00ED784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2F6C" w:rsidRPr="00ED7845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ติดตามประเมินผลการควบคุมภายในทุกปี ครบทุกสำนัก กอง</w:t>
      </w:r>
      <w:r w:rsidR="00752A92" w:rsidRPr="00ED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76A32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12C84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D7845"/>
    <w:rsid w:val="00EE2CCD"/>
    <w:rsid w:val="00EF7A34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96</cp:revision>
  <cp:lastPrinted>2018-08-15T03:14:00Z</cp:lastPrinted>
  <dcterms:created xsi:type="dcterms:W3CDTF">2018-07-06T07:05:00Z</dcterms:created>
  <dcterms:modified xsi:type="dcterms:W3CDTF">2020-03-19T07:07:00Z</dcterms:modified>
</cp:coreProperties>
</file>